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9A39" w14:textId="77777777" w:rsidR="00DB79F4" w:rsidRPr="00602E24" w:rsidRDefault="00DB79F4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14360" w:type="dxa"/>
        <w:tblLook w:val="04A0" w:firstRow="1" w:lastRow="0" w:firstColumn="1" w:lastColumn="0" w:noHBand="0" w:noVBand="1"/>
      </w:tblPr>
      <w:tblGrid>
        <w:gridCol w:w="5098"/>
        <w:gridCol w:w="8789"/>
        <w:gridCol w:w="473"/>
      </w:tblGrid>
      <w:tr w:rsidR="00CE5D6D" w:rsidRPr="00602E24" w14:paraId="0688DF03" w14:textId="77777777" w:rsidTr="00BE578A">
        <w:trPr>
          <w:trHeight w:val="1223"/>
        </w:trPr>
        <w:tc>
          <w:tcPr>
            <w:tcW w:w="5098" w:type="dxa"/>
          </w:tcPr>
          <w:p w14:paraId="60A44383" w14:textId="77777777" w:rsidR="00CE5D6D" w:rsidRPr="00DB2BBA" w:rsidRDefault="00CE5D6D" w:rsidP="00CE5D6D">
            <w:pPr>
              <w:pStyle w:val="txt"/>
              <w:widowControl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Sind in der Prüfungsanordnung alle Angaben enthalten?</w:t>
            </w:r>
          </w:p>
          <w:p w14:paraId="18BEEB62" w14:textId="77777777" w:rsidR="00CE5D6D" w:rsidRPr="00DB2BBA" w:rsidRDefault="00CE5D6D" w:rsidP="00CE5D6D">
            <w:pPr>
              <w:pStyle w:val="Listenabsatz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</w:tcPr>
          <w:p w14:paraId="6F58CC91" w14:textId="77777777" w:rsidR="00CE5D6D" w:rsidRPr="00602E24" w:rsidRDefault="00CE5D6D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Prüfungszeitraum</w:t>
            </w:r>
          </w:p>
          <w:p w14:paraId="3CACB8D5" w14:textId="77777777" w:rsidR="00CE5D6D" w:rsidRPr="00602E24" w:rsidRDefault="00CE5D6D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Prüfungsumfang</w:t>
            </w:r>
          </w:p>
          <w:p w14:paraId="493B9B6B" w14:textId="77777777" w:rsidR="00CE5D6D" w:rsidRPr="00602E24" w:rsidRDefault="00CE5D6D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Name des Prüfers</w:t>
            </w:r>
          </w:p>
          <w:p w14:paraId="0EC6421F" w14:textId="77777777" w:rsidR="00CE5D6D" w:rsidRPr="00602E24" w:rsidRDefault="00CE5D6D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Prüfungstermin</w:t>
            </w:r>
          </w:p>
        </w:tc>
        <w:tc>
          <w:tcPr>
            <w:tcW w:w="473" w:type="dxa"/>
          </w:tcPr>
          <w:p w14:paraId="66E36877" w14:textId="77777777" w:rsidR="00CE5D6D" w:rsidRPr="00602E24" w:rsidRDefault="00CE5D6D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D2B88D4" w14:textId="77777777" w:rsidR="00CE5D6D" w:rsidRPr="00602E24" w:rsidRDefault="00CE5D6D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4A2D008F" w14:textId="77777777" w:rsidR="00CE5D6D" w:rsidRPr="00602E24" w:rsidRDefault="00CE5D6D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B7B5C18" w14:textId="77777777" w:rsidR="00CE5D6D" w:rsidRPr="00602E24" w:rsidRDefault="00CE5D6D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CE5D6D" w:rsidRPr="00602E24" w14:paraId="089D6CC6" w14:textId="77777777" w:rsidTr="00BE578A">
        <w:trPr>
          <w:trHeight w:val="401"/>
        </w:trPr>
        <w:tc>
          <w:tcPr>
            <w:tcW w:w="5098" w:type="dxa"/>
          </w:tcPr>
          <w:p w14:paraId="4BE024D8" w14:textId="77777777" w:rsidR="00CE5D6D" w:rsidRPr="00DB2BBA" w:rsidRDefault="003B5654" w:rsidP="00CE5D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Können Sie den Prüfungstermin wahrnehmen?</w:t>
            </w:r>
          </w:p>
          <w:p w14:paraId="70F2597E" w14:textId="77777777" w:rsidR="003B5654" w:rsidRPr="00DB2BBA" w:rsidRDefault="003B5654" w:rsidP="00CE5D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Bestehen etwaige Einschränkungen?</w:t>
            </w:r>
          </w:p>
        </w:tc>
        <w:tc>
          <w:tcPr>
            <w:tcW w:w="8789" w:type="dxa"/>
          </w:tcPr>
          <w:p w14:paraId="1C602D9D" w14:textId="77777777" w:rsidR="00CE5D6D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Sind alle Ansprechpartner anwesend?</w:t>
            </w:r>
          </w:p>
          <w:p w14:paraId="30C296CF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Stehen Arbeiten für Jahresabschlüsse an?</w:t>
            </w:r>
          </w:p>
          <w:p w14:paraId="34205493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Stehen Inventuren an?</w:t>
            </w:r>
          </w:p>
          <w:p w14:paraId="575948EB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Sonstiges:</w:t>
            </w:r>
          </w:p>
        </w:tc>
        <w:tc>
          <w:tcPr>
            <w:tcW w:w="473" w:type="dxa"/>
          </w:tcPr>
          <w:p w14:paraId="174F3E15" w14:textId="77777777" w:rsidR="00CE5D6D" w:rsidRPr="00602E24" w:rsidRDefault="003B565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560D75E2" w14:textId="77777777" w:rsidR="003B5654" w:rsidRPr="00602E24" w:rsidRDefault="003B565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5D70392A" w14:textId="77777777" w:rsidR="003B5654" w:rsidRPr="00602E24" w:rsidRDefault="003B565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54DE6D6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CE5D6D" w:rsidRPr="00602E24" w14:paraId="05889523" w14:textId="77777777" w:rsidTr="00BE578A">
        <w:trPr>
          <w:trHeight w:val="725"/>
        </w:trPr>
        <w:tc>
          <w:tcPr>
            <w:tcW w:w="5098" w:type="dxa"/>
          </w:tcPr>
          <w:p w14:paraId="1A6290EB" w14:textId="77777777" w:rsidR="00CE5D6D" w:rsidRPr="00DB2BBA" w:rsidRDefault="003B5654" w:rsidP="00CE5D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Korrespondenz mit Ihrem Steuerberater</w:t>
            </w:r>
          </w:p>
        </w:tc>
        <w:tc>
          <w:tcPr>
            <w:tcW w:w="8789" w:type="dxa"/>
          </w:tcPr>
          <w:p w14:paraId="525E488F" w14:textId="77777777" w:rsidR="00CE5D6D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Haben Sie die Prüfungsanordnung weitergeleitet?</w:t>
            </w:r>
          </w:p>
          <w:p w14:paraId="061270D7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Steht Ihr Steuerberater in dem Zeitraum zur Verfügung?</w:t>
            </w:r>
          </w:p>
          <w:p w14:paraId="0C7FA83F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Haben Sie sich mit Ihrem Steuerberater zur bevorstehenden Prüfung beraten?</w:t>
            </w:r>
          </w:p>
          <w:p w14:paraId="18663EF3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dxa"/>
          </w:tcPr>
          <w:p w14:paraId="25899D63" w14:textId="77777777" w:rsidR="00CE5D6D" w:rsidRPr="00602E24" w:rsidRDefault="003B565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2B679FC8" w14:textId="77777777" w:rsidR="003B5654" w:rsidRPr="00602E24" w:rsidRDefault="003B565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416973B4" w14:textId="77777777" w:rsidR="003B5654" w:rsidRPr="00602E24" w:rsidRDefault="003B565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CE5D6D" w:rsidRPr="00602E24" w14:paraId="269DFD82" w14:textId="77777777" w:rsidTr="00BE578A">
        <w:trPr>
          <w:trHeight w:val="401"/>
        </w:trPr>
        <w:tc>
          <w:tcPr>
            <w:tcW w:w="5098" w:type="dxa"/>
          </w:tcPr>
          <w:p w14:paraId="63CE23E6" w14:textId="77777777" w:rsidR="00CE5D6D" w:rsidRPr="00DB2BBA" w:rsidRDefault="00602E24" w:rsidP="00CE5D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Vorbereitung der Büro-Infrastruktur</w:t>
            </w:r>
          </w:p>
        </w:tc>
        <w:tc>
          <w:tcPr>
            <w:tcW w:w="8789" w:type="dxa"/>
          </w:tcPr>
          <w:p w14:paraId="764413A1" w14:textId="77777777" w:rsidR="00CE5D6D" w:rsidRPr="00602E24" w:rsidRDefault="00602E2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Verfügen Sie über einen separaten, abschließbaren Raum?</w:t>
            </w:r>
          </w:p>
          <w:p w14:paraId="2CB208F7" w14:textId="77777777" w:rsidR="00602E24" w:rsidRPr="00602E24" w:rsidRDefault="00602E2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Haben Sie den Raum bereits vorbereitet und etwaige Unterlagen, die nicht die Prüfung betreffen, entfernt?</w:t>
            </w:r>
          </w:p>
        </w:tc>
        <w:tc>
          <w:tcPr>
            <w:tcW w:w="473" w:type="dxa"/>
          </w:tcPr>
          <w:p w14:paraId="450EC0C6" w14:textId="77777777" w:rsidR="00CE5D6D" w:rsidRPr="00602E24" w:rsidRDefault="00602E24" w:rsidP="00CE5D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62064BFC" w14:textId="77777777" w:rsidR="00602E24" w:rsidRPr="00602E24" w:rsidRDefault="00602E24" w:rsidP="00CE5D6D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602E24" w:rsidRPr="00602E24" w14:paraId="7C474598" w14:textId="77777777" w:rsidTr="00BE578A">
        <w:trPr>
          <w:trHeight w:val="401"/>
        </w:trPr>
        <w:tc>
          <w:tcPr>
            <w:tcW w:w="5098" w:type="dxa"/>
          </w:tcPr>
          <w:p w14:paraId="16131A7A" w14:textId="77777777" w:rsidR="00602E24" w:rsidRPr="00DB2BBA" w:rsidRDefault="00602E24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BBA">
              <w:rPr>
                <w:rFonts w:asciiTheme="minorHAnsi" w:hAnsiTheme="minorHAnsi"/>
                <w:b/>
                <w:bCs/>
                <w:sz w:val="22"/>
                <w:szCs w:val="22"/>
              </w:rPr>
              <w:t>Schwachstellenanalyse</w:t>
            </w:r>
          </w:p>
        </w:tc>
        <w:tc>
          <w:tcPr>
            <w:tcW w:w="8789" w:type="dxa"/>
          </w:tcPr>
          <w:p w14:paraId="75EB8146" w14:textId="77777777" w:rsidR="00602E24" w:rsidRPr="00602E24" w:rsidRDefault="00602E24" w:rsidP="00602E24">
            <w:pPr>
              <w:rPr>
                <w:rFonts w:asciiTheme="minorHAnsi" w:hAnsiTheme="minorHAnsi"/>
              </w:rPr>
            </w:pPr>
            <w:r w:rsidRPr="00602E24">
              <w:rPr>
                <w:rFonts w:asciiTheme="minorHAnsi" w:hAnsiTheme="minorHAnsi"/>
              </w:rPr>
              <w:t>Ist eine Selbstanzeige erforderlich?</w:t>
            </w:r>
          </w:p>
          <w:p w14:paraId="66CB5B28" w14:textId="77777777" w:rsidR="00602E24" w:rsidRPr="00602E24" w:rsidRDefault="00602E24" w:rsidP="00602E24">
            <w:pPr>
              <w:rPr>
                <w:rFonts w:asciiTheme="minorHAnsi" w:hAnsiTheme="minorHAnsi"/>
              </w:rPr>
            </w:pPr>
            <w:r w:rsidRPr="00602E24">
              <w:rPr>
                <w:rFonts w:asciiTheme="minorHAnsi" w:hAnsiTheme="minorHAnsi"/>
              </w:rPr>
              <w:t>Können Sie abschätzen, wo genau sich Auffälligkeiten ergeben?</w:t>
            </w:r>
          </w:p>
          <w:p w14:paraId="2274E9C5" w14:textId="77777777" w:rsidR="00602E24" w:rsidRPr="00602E24" w:rsidRDefault="00602E24" w:rsidP="00602E24">
            <w:pPr>
              <w:rPr>
                <w:rFonts w:asciiTheme="minorHAnsi" w:hAnsiTheme="minorHAnsi"/>
              </w:rPr>
            </w:pPr>
            <w:r w:rsidRPr="00602E24">
              <w:rPr>
                <w:rFonts w:asciiTheme="minorHAnsi" w:hAnsiTheme="minorHAnsi"/>
              </w:rPr>
              <w:t>Können Sie nachvollziehbare Begründungen liefern?</w:t>
            </w:r>
          </w:p>
          <w:p w14:paraId="7A38F50B" w14:textId="77777777" w:rsidR="00602E24" w:rsidRPr="00602E24" w:rsidRDefault="00602E24" w:rsidP="00602E24">
            <w:pPr>
              <w:rPr>
                <w:rFonts w:asciiTheme="minorHAnsi" w:hAnsiTheme="minorHAnsi"/>
              </w:rPr>
            </w:pPr>
            <w:r w:rsidRPr="00602E24">
              <w:rPr>
                <w:rFonts w:asciiTheme="minorHAnsi" w:hAnsiTheme="minorHAnsi"/>
              </w:rPr>
              <w:t>Können Sie alle Anschaffungen und Geldflüsse belegen?</w:t>
            </w:r>
          </w:p>
          <w:p w14:paraId="761D95F6" w14:textId="77777777" w:rsidR="00602E24" w:rsidRPr="00602E24" w:rsidRDefault="00602E24" w:rsidP="00602E24">
            <w:pPr>
              <w:rPr>
                <w:rFonts w:asciiTheme="minorHAnsi" w:hAnsiTheme="minorHAnsi"/>
              </w:rPr>
            </w:pPr>
            <w:r w:rsidRPr="00602E24">
              <w:rPr>
                <w:rFonts w:asciiTheme="minorHAnsi" w:hAnsiTheme="minorHAnsi"/>
              </w:rPr>
              <w:t>Sind alle Verträge einem Fremdvergleich gewappnet?</w:t>
            </w:r>
          </w:p>
          <w:p w14:paraId="680EFF04" w14:textId="77777777" w:rsidR="00602E24" w:rsidRPr="00602E24" w:rsidRDefault="00602E24" w:rsidP="00602E24">
            <w:r w:rsidRPr="00602E24">
              <w:rPr>
                <w:rFonts w:asciiTheme="minorHAnsi" w:hAnsiTheme="minorHAnsi"/>
              </w:rPr>
              <w:t>Gab es bereits gerügte Auffälligkeiten in der Vergangenheit?</w:t>
            </w:r>
          </w:p>
        </w:tc>
        <w:tc>
          <w:tcPr>
            <w:tcW w:w="473" w:type="dxa"/>
          </w:tcPr>
          <w:p w14:paraId="225A3803" w14:textId="77777777" w:rsidR="00602E24" w:rsidRP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7A2392B8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41C08F8F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13503E63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087622DA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723B23A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6F793B47" w14:textId="77777777" w:rsid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18E3F554" w14:textId="77777777" w:rsidR="00602E24" w:rsidRPr="00602E24" w:rsidRDefault="00602E24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602E24" w:rsidRPr="00602E24" w14:paraId="184C9F8E" w14:textId="77777777" w:rsidTr="00BE578A">
        <w:trPr>
          <w:trHeight w:val="401"/>
        </w:trPr>
        <w:tc>
          <w:tcPr>
            <w:tcW w:w="5098" w:type="dxa"/>
          </w:tcPr>
          <w:p w14:paraId="5545CD41" w14:textId="77777777" w:rsidR="00602E24" w:rsidRPr="00DB2BBA" w:rsidRDefault="00E16797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Ansprechpartner &amp; Briefing Ihrer Mitarbeiter</w:t>
            </w:r>
          </w:p>
        </w:tc>
        <w:tc>
          <w:tcPr>
            <w:tcW w:w="8789" w:type="dxa"/>
          </w:tcPr>
          <w:p w14:paraId="71E02C53" w14:textId="77777777" w:rsidR="00602E24" w:rsidRDefault="00E16797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Welche Ansprechpartner stehen dem Betriebsprüfer bereit?</w:t>
            </w:r>
          </w:p>
          <w:p w14:paraId="401153B4" w14:textId="77777777" w:rsidR="00E16797" w:rsidRDefault="00E16797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Wurde der Prüfer über die Kontaktpersonen informiert?</w:t>
            </w:r>
          </w:p>
          <w:p w14:paraId="73C4FB6D" w14:textId="77777777" w:rsidR="00E16797" w:rsidRPr="00602E24" w:rsidRDefault="00E16797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Haben Sie Ihre Mitarbeiter über die Prüfung &amp; ein Redeverbot informiert?</w:t>
            </w:r>
          </w:p>
        </w:tc>
        <w:tc>
          <w:tcPr>
            <w:tcW w:w="473" w:type="dxa"/>
          </w:tcPr>
          <w:p w14:paraId="66EE7909" w14:textId="77777777" w:rsidR="00602E24" w:rsidRDefault="00E16797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65A63299" w14:textId="77777777" w:rsidR="00E16797" w:rsidRDefault="00E16797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3EFF9BD" w14:textId="77777777" w:rsidR="00E16797" w:rsidRPr="00602E24" w:rsidRDefault="00E16797" w:rsidP="00602E24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602E24" w:rsidRPr="00602E24" w14:paraId="7E3B432E" w14:textId="77777777" w:rsidTr="00BE578A">
        <w:trPr>
          <w:trHeight w:val="343"/>
        </w:trPr>
        <w:tc>
          <w:tcPr>
            <w:tcW w:w="5098" w:type="dxa"/>
          </w:tcPr>
          <w:p w14:paraId="4E91C089" w14:textId="77777777" w:rsidR="00602E24" w:rsidRPr="00DB2BBA" w:rsidRDefault="006C133F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EDV-Zugang</w:t>
            </w:r>
          </w:p>
        </w:tc>
        <w:tc>
          <w:tcPr>
            <w:tcW w:w="8789" w:type="dxa"/>
          </w:tcPr>
          <w:p w14:paraId="48941937" w14:textId="77777777" w:rsidR="006C133F" w:rsidRDefault="006C133F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Welche Daten benötigt der Betriebsprüfer?</w:t>
            </w:r>
          </w:p>
          <w:p w14:paraId="74983DD3" w14:textId="77777777" w:rsidR="006C133F" w:rsidRDefault="006C133F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Welches Fachpersonal muss für die Übergabe einsatzbereit sein?</w:t>
            </w:r>
          </w:p>
          <w:p w14:paraId="0F88C89B" w14:textId="77777777" w:rsidR="006C133F" w:rsidRPr="00602E24" w:rsidRDefault="00397FC6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Wurde ein Datenträger vorbereitet (PC oder Festplatte)?</w:t>
            </w:r>
          </w:p>
        </w:tc>
        <w:tc>
          <w:tcPr>
            <w:tcW w:w="473" w:type="dxa"/>
          </w:tcPr>
          <w:p w14:paraId="0D84AD04" w14:textId="77777777" w:rsidR="00602E24" w:rsidRDefault="00397FC6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35EE299A" w14:textId="77777777" w:rsidR="00397FC6" w:rsidRDefault="00397FC6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EC6CD" w14:textId="77777777" w:rsidR="00397FC6" w:rsidRDefault="00397FC6" w:rsidP="00602E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0DDD4F63" w14:textId="77777777" w:rsidR="0006681A" w:rsidRPr="00602E24" w:rsidRDefault="0006681A" w:rsidP="00602E24">
            <w:p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</w:tc>
      </w:tr>
      <w:tr w:rsidR="00602E24" w:rsidRPr="00602E24" w14:paraId="32DD1482" w14:textId="77777777" w:rsidTr="00BE578A">
        <w:trPr>
          <w:trHeight w:val="343"/>
        </w:trPr>
        <w:tc>
          <w:tcPr>
            <w:tcW w:w="5098" w:type="dxa"/>
          </w:tcPr>
          <w:p w14:paraId="428D4115" w14:textId="77777777" w:rsidR="00602E24" w:rsidRPr="00DB2BBA" w:rsidRDefault="00876B9D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Vorbereitung der Unterlagen</w:t>
            </w:r>
          </w:p>
        </w:tc>
        <w:tc>
          <w:tcPr>
            <w:tcW w:w="8789" w:type="dxa"/>
          </w:tcPr>
          <w:p w14:paraId="4006A8C2" w14:textId="77777777" w:rsidR="00602E24" w:rsidRDefault="00DE14CB" w:rsidP="00602E24">
            <w:pPr>
              <w:pStyle w:val="txt"/>
              <w:widowControl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Sind alle angeforderten Unterlagen vollständig und griffbereit?</w:t>
            </w:r>
          </w:p>
          <w:p w14:paraId="5A84E40E" w14:textId="77777777" w:rsidR="00DE14CB" w:rsidRDefault="00DE14CB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Jahresabschlüsse</w:t>
            </w:r>
          </w:p>
          <w:p w14:paraId="372DD52A" w14:textId="77777777" w:rsidR="00DE14CB" w:rsidRDefault="00DE14CB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Summen- und Saldenliste (Sach- und Personenkonten)</w:t>
            </w:r>
          </w:p>
          <w:p w14:paraId="74576B32" w14:textId="77777777" w:rsidR="00DE14CB" w:rsidRDefault="00DE14CB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Dokumentation der Zusammenfassung von Sachkonten im Jahresabschluss</w:t>
            </w:r>
          </w:p>
          <w:p w14:paraId="58B84D2E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Umbuchungsliste und ggf. Haupt</w:t>
            </w:r>
            <w:r w:rsidR="00494ED4">
              <w:rPr>
                <w:rFonts w:asciiTheme="minorHAnsi" w:hAnsiTheme="minorHAnsi"/>
                <w:sz w:val="22"/>
                <w:szCs w:val="22"/>
              </w:rPr>
              <w:t>a</w:t>
            </w:r>
            <w:r w:rsidRPr="00602E24">
              <w:rPr>
                <w:rFonts w:asciiTheme="minorHAnsi" w:hAnsiTheme="minorHAnsi"/>
                <w:sz w:val="22"/>
                <w:szCs w:val="22"/>
              </w:rPr>
              <w:t>bschlussübersicht (soweit Umbuchungen nicht auf den Konten erfasst wird)</w:t>
            </w:r>
          </w:p>
          <w:p w14:paraId="3175CCD5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Sachkonten &amp; Personenkonten</w:t>
            </w:r>
          </w:p>
          <w:p w14:paraId="0F3FC92B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Verträge (Gesellschaftsverträge, Kaufverträge, Änderungsverträge</w:t>
            </w:r>
            <w:r w:rsidR="009C2D28">
              <w:rPr>
                <w:rFonts w:asciiTheme="minorHAnsi" w:hAnsiTheme="minorHAnsi"/>
                <w:sz w:val="22"/>
                <w:szCs w:val="22"/>
              </w:rPr>
              <w:t>,</w:t>
            </w:r>
            <w:r w:rsidR="008749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2D28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D153C88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Journale &amp; Inventuren</w:t>
            </w:r>
          </w:p>
          <w:p w14:paraId="52BFF2F0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964CC">
              <w:rPr>
                <w:rFonts w:asciiTheme="minorHAnsi" w:hAnsiTheme="minorHAnsi"/>
                <w:sz w:val="22"/>
                <w:szCs w:val="22"/>
              </w:rPr>
              <w:t>Kassenbücher bzw. Kassenberichte</w:t>
            </w:r>
          </w:p>
          <w:p w14:paraId="28D7D09C" w14:textId="77777777" w:rsidR="00CD554D" w:rsidRPr="00C964CC" w:rsidRDefault="00CD554D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Umsatzverprobungen</w:t>
            </w:r>
            <w:proofErr w:type="spellEnd"/>
          </w:p>
          <w:p w14:paraId="7A6AA7F7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Übersichten zum Anlagevermögen (Anlagekartei, AfA-Listen)</w:t>
            </w:r>
          </w:p>
          <w:p w14:paraId="68BAB0E1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Weitere </w:t>
            </w:r>
            <w:r w:rsidRPr="00602E24">
              <w:rPr>
                <w:rFonts w:asciiTheme="minorHAnsi" w:hAnsiTheme="minorHAnsi"/>
                <w:sz w:val="22"/>
                <w:szCs w:val="22"/>
              </w:rPr>
              <w:t>Aufzeichnungen zum Wareneingang und -ausgang</w:t>
            </w:r>
          </w:p>
          <w:p w14:paraId="5D209535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Buchungsbelege </w:t>
            </w:r>
          </w:p>
          <w:p w14:paraId="4608FA8E" w14:textId="77777777" w:rsid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Lohnkonten</w:t>
            </w:r>
          </w:p>
          <w:p w14:paraId="6180ED6E" w14:textId="77777777" w:rsidR="00C964CC" w:rsidRPr="00C964CC" w:rsidRDefault="00C964CC" w:rsidP="00A324D5">
            <w:pPr>
              <w:pStyle w:val="txt"/>
              <w:widowControl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Wertermittlung zu den Bilanzposten</w:t>
            </w:r>
          </w:p>
        </w:tc>
        <w:tc>
          <w:tcPr>
            <w:tcW w:w="473" w:type="dxa"/>
          </w:tcPr>
          <w:p w14:paraId="2A21789E" w14:textId="77777777" w:rsidR="00BE578A" w:rsidRDefault="00BE578A" w:rsidP="00BE578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lastRenderedPageBreak/>
              <w:t>О</w:t>
            </w:r>
          </w:p>
          <w:p w14:paraId="611D0F33" w14:textId="77777777" w:rsidR="00602E24" w:rsidRPr="00602E24" w:rsidRDefault="00602E24" w:rsidP="00602E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2E24" w:rsidRPr="00602E24" w14:paraId="7B10E782" w14:textId="77777777" w:rsidTr="00BE578A">
        <w:trPr>
          <w:trHeight w:val="343"/>
        </w:trPr>
        <w:tc>
          <w:tcPr>
            <w:tcW w:w="5098" w:type="dxa"/>
          </w:tcPr>
          <w:p w14:paraId="6668982A" w14:textId="77777777" w:rsidR="00602E24" w:rsidRPr="00DB2BBA" w:rsidRDefault="00EB74F0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Nachweise für </w:t>
            </w:r>
            <w:r w:rsidR="00CD0F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Betriebsausgaben &amp;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steuermindernde Unterlagen</w:t>
            </w:r>
          </w:p>
        </w:tc>
        <w:tc>
          <w:tcPr>
            <w:tcW w:w="8789" w:type="dxa"/>
          </w:tcPr>
          <w:p w14:paraId="55A27466" w14:textId="77777777" w:rsidR="00D375FD" w:rsidRDefault="00D375FD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Reisekostenabrechnungen</w:t>
            </w:r>
            <w:r w:rsidR="000D7D01">
              <w:rPr>
                <w:rFonts w:asciiTheme="minorHAnsi" w:hAnsiTheme="minorHAnsi"/>
                <w:sz w:val="22"/>
                <w:szCs w:val="22"/>
              </w:rPr>
              <w:t xml:space="preserve"> &amp; Bewirtungsbelege</w:t>
            </w:r>
          </w:p>
          <w:p w14:paraId="54585188" w14:textId="77777777" w:rsidR="00D375FD" w:rsidRDefault="000D7D01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Liste von Personen &amp; Anlässen, die Geschenke empfangen haben</w:t>
            </w:r>
          </w:p>
          <w:p w14:paraId="5B3CBE7F" w14:textId="77777777" w:rsidR="000D7D01" w:rsidRDefault="000D7D01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Spendenbelege und Provisionsabrechnungen</w:t>
            </w:r>
          </w:p>
          <w:p w14:paraId="44650426" w14:textId="77777777" w:rsidR="00602E24" w:rsidRDefault="001C6C08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 xml:space="preserve">Nachweise zu </w:t>
            </w:r>
            <w:proofErr w:type="spellStart"/>
            <w:r w:rsidRPr="00602E24">
              <w:rPr>
                <w:rFonts w:asciiTheme="minorHAnsi" w:hAnsiTheme="minorHAnsi"/>
                <w:sz w:val="22"/>
                <w:szCs w:val="22"/>
              </w:rPr>
              <w:t>Gängigkeitsabschlägen</w:t>
            </w:r>
            <w:proofErr w:type="spellEnd"/>
            <w:r w:rsidRPr="00602E24">
              <w:rPr>
                <w:rFonts w:asciiTheme="minorHAnsi" w:hAnsiTheme="minorHAnsi"/>
                <w:sz w:val="22"/>
                <w:szCs w:val="22"/>
              </w:rPr>
              <w:t xml:space="preserve"> beim Umlaufvermögen</w:t>
            </w:r>
          </w:p>
          <w:p w14:paraId="725D02DD" w14:textId="77777777" w:rsidR="00CD0FE6" w:rsidRDefault="00CD0FE6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Aufzeichnungen für Garantierückstellungen</w:t>
            </w:r>
          </w:p>
          <w:p w14:paraId="7543C90D" w14:textId="77777777" w:rsidR="00CD0FE6" w:rsidRDefault="00CD0FE6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Sachverständigengutachten für Teilwertabschreibungen oder verkürzter Nutzungsdauer bei Gebäuden</w:t>
            </w:r>
          </w:p>
          <w:p w14:paraId="4484DFCC" w14:textId="77777777" w:rsidR="000D7D01" w:rsidRDefault="000D7D01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Nachweise für steuerfreie Ausfuhrlieferungen oder innergemeinschaftliche Lieferungen</w:t>
            </w:r>
          </w:p>
          <w:p w14:paraId="388A7A7D" w14:textId="77777777" w:rsidR="000D7D01" w:rsidRDefault="000D7D01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Korrekte Rechnungen für den Vorsteuerabzug</w:t>
            </w:r>
          </w:p>
          <w:p w14:paraId="3389DE09" w14:textId="77777777" w:rsidR="00292338" w:rsidRPr="00602E24" w:rsidRDefault="00292338" w:rsidP="00A324D5">
            <w:pPr>
              <w:pStyle w:val="txt"/>
              <w:widowControl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Aufstellung der Finanzflüsse bei vermögensverwaltenden Gesellschaften</w:t>
            </w:r>
          </w:p>
        </w:tc>
        <w:tc>
          <w:tcPr>
            <w:tcW w:w="473" w:type="dxa"/>
          </w:tcPr>
          <w:p w14:paraId="4B17C3D4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69C07D92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189E36EA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08AD5F91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7E37E5C2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41764A7F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7214D043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23868A49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7B73D461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25A7807B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25F8B03F" w14:textId="77777777" w:rsidR="00292338" w:rsidRDefault="00292338" w:rsidP="0029233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508E3841" w14:textId="77777777" w:rsidR="00602E24" w:rsidRPr="00602E24" w:rsidRDefault="00602E24" w:rsidP="00602E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2E24" w:rsidRPr="00602E24" w14:paraId="454676DB" w14:textId="77777777" w:rsidTr="00BE578A">
        <w:trPr>
          <w:trHeight w:val="343"/>
        </w:trPr>
        <w:tc>
          <w:tcPr>
            <w:tcW w:w="5098" w:type="dxa"/>
          </w:tcPr>
          <w:p w14:paraId="528E5485" w14:textId="77777777" w:rsidR="00602E24" w:rsidRPr="00DB2BBA" w:rsidRDefault="0059646C" w:rsidP="00602E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Private Einnahmen &amp; Einlagen</w:t>
            </w:r>
          </w:p>
        </w:tc>
        <w:tc>
          <w:tcPr>
            <w:tcW w:w="8789" w:type="dxa"/>
          </w:tcPr>
          <w:p w14:paraId="394D5A8B" w14:textId="77777777" w:rsidR="00602E24" w:rsidRDefault="0059646C" w:rsidP="00A324D5">
            <w:pPr>
              <w:pStyle w:val="txt"/>
              <w:widowControl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Fahrtenbuch für privat genutzte Fahrzeuge</w:t>
            </w:r>
          </w:p>
          <w:p w14:paraId="6797535F" w14:textId="77777777" w:rsidR="0059646C" w:rsidRDefault="0059646C" w:rsidP="00A324D5">
            <w:pPr>
              <w:pStyle w:val="txt"/>
              <w:widowControl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Gutachten bei Entnahme oder Einlage von Grundstücken</w:t>
            </w:r>
          </w:p>
          <w:p w14:paraId="33664B4A" w14:textId="77777777" w:rsidR="0059646C" w:rsidRDefault="0059646C" w:rsidP="00A324D5">
            <w:pPr>
              <w:pStyle w:val="txt"/>
              <w:widowControl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602E24">
              <w:rPr>
                <w:rFonts w:asciiTheme="minorHAnsi" w:hAnsiTheme="minorHAnsi"/>
                <w:sz w:val="22"/>
                <w:szCs w:val="22"/>
              </w:rPr>
              <w:t>Belege über die Mittelherkunft bei (höheren) Geldeinlagen</w:t>
            </w:r>
          </w:p>
          <w:p w14:paraId="76631F4F" w14:textId="77777777" w:rsidR="0059646C" w:rsidRPr="00602E24" w:rsidRDefault="0059646C" w:rsidP="00A324D5">
            <w:pPr>
              <w:pStyle w:val="txt"/>
              <w:widowControl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Aufzeichnungen über Warenentnahmen &amp; Telefonkosten</w:t>
            </w:r>
          </w:p>
        </w:tc>
        <w:tc>
          <w:tcPr>
            <w:tcW w:w="473" w:type="dxa"/>
          </w:tcPr>
          <w:p w14:paraId="53B51A33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lastRenderedPageBreak/>
              <w:t>О</w:t>
            </w:r>
          </w:p>
          <w:p w14:paraId="65BB0425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529AF5AD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t>О</w:t>
            </w:r>
          </w:p>
          <w:p w14:paraId="1DCFDFD1" w14:textId="77777777" w:rsidR="00B24A77" w:rsidRDefault="00B24A77" w:rsidP="00B24A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2E24">
              <w:rPr>
                <w:rFonts w:asciiTheme="minorHAnsi" w:hAnsiTheme="minorHAnsi" w:cs="Arial"/>
                <w:sz w:val="22"/>
                <w:szCs w:val="22"/>
              </w:rPr>
              <w:lastRenderedPageBreak/>
              <w:t>О</w:t>
            </w:r>
          </w:p>
          <w:p w14:paraId="4ACA12F7" w14:textId="77777777" w:rsidR="00602E24" w:rsidRPr="00602E24" w:rsidRDefault="00602E24" w:rsidP="00602E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B4A8354" w14:textId="77777777" w:rsidR="00CE5D6D" w:rsidRPr="00602E24" w:rsidRDefault="00CE5D6D">
      <w:pPr>
        <w:rPr>
          <w:rFonts w:asciiTheme="minorHAnsi" w:hAnsiTheme="minorHAnsi"/>
          <w:sz w:val="22"/>
          <w:szCs w:val="22"/>
        </w:rPr>
      </w:pPr>
    </w:p>
    <w:p w14:paraId="349D0A34" w14:textId="77777777" w:rsidR="00CE5D6D" w:rsidRPr="00602E24" w:rsidRDefault="00CE5D6D">
      <w:pPr>
        <w:rPr>
          <w:rFonts w:asciiTheme="minorHAnsi" w:hAnsiTheme="minorHAnsi"/>
          <w:sz w:val="22"/>
          <w:szCs w:val="22"/>
        </w:rPr>
      </w:pPr>
    </w:p>
    <w:sectPr w:rsidR="00CE5D6D" w:rsidRPr="00602E24" w:rsidSect="00CE5D6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CF82" w14:textId="77777777" w:rsidR="00D21D39" w:rsidRDefault="00D21D39" w:rsidP="00CE5D6D">
      <w:r>
        <w:separator/>
      </w:r>
    </w:p>
  </w:endnote>
  <w:endnote w:type="continuationSeparator" w:id="0">
    <w:p w14:paraId="27F17306" w14:textId="77777777" w:rsidR="00D21D39" w:rsidRDefault="00D21D39" w:rsidP="00CE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E547" w14:textId="77777777" w:rsidR="00D21D39" w:rsidRDefault="00D21D39" w:rsidP="00CE5D6D">
      <w:r>
        <w:separator/>
      </w:r>
    </w:p>
  </w:footnote>
  <w:footnote w:type="continuationSeparator" w:id="0">
    <w:p w14:paraId="3FADA7AB" w14:textId="77777777" w:rsidR="00D21D39" w:rsidRDefault="00D21D39" w:rsidP="00CE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259AD" w14:textId="77777777" w:rsidR="00CE5D6D" w:rsidRDefault="00CE5D6D">
    <w:pPr>
      <w:pStyle w:val="Kopfzeile"/>
    </w:pPr>
    <w:r>
      <w:t>Checkliste „Betriebsprüfung“ - Buchhaltungsbutler</w:t>
    </w:r>
  </w:p>
  <w:p w14:paraId="3D66F48A" w14:textId="77777777" w:rsidR="00CE5D6D" w:rsidRDefault="00CE5D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44E5"/>
    <w:multiLevelType w:val="hybridMultilevel"/>
    <w:tmpl w:val="F0E65E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C19"/>
    <w:multiLevelType w:val="hybridMultilevel"/>
    <w:tmpl w:val="D8A829E6"/>
    <w:lvl w:ilvl="0" w:tplc="0636C7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3950"/>
    <w:multiLevelType w:val="hybridMultilevel"/>
    <w:tmpl w:val="E9D4F6B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2071"/>
    <w:multiLevelType w:val="hybridMultilevel"/>
    <w:tmpl w:val="910866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E3113"/>
    <w:multiLevelType w:val="hybridMultilevel"/>
    <w:tmpl w:val="B194F076"/>
    <w:lvl w:ilvl="0" w:tplc="0636C7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1B8F"/>
    <w:multiLevelType w:val="hybridMultilevel"/>
    <w:tmpl w:val="B1208A8E"/>
    <w:lvl w:ilvl="0" w:tplc="0636C7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E4712"/>
    <w:multiLevelType w:val="hybridMultilevel"/>
    <w:tmpl w:val="7F4CEE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D"/>
    <w:rsid w:val="0006681A"/>
    <w:rsid w:val="000D7D01"/>
    <w:rsid w:val="00161052"/>
    <w:rsid w:val="001C6C08"/>
    <w:rsid w:val="00292338"/>
    <w:rsid w:val="002E2AF1"/>
    <w:rsid w:val="002E3EC4"/>
    <w:rsid w:val="00397FC6"/>
    <w:rsid w:val="003B5654"/>
    <w:rsid w:val="00417C36"/>
    <w:rsid w:val="00494ED4"/>
    <w:rsid w:val="0059646C"/>
    <w:rsid w:val="00602E24"/>
    <w:rsid w:val="006C133F"/>
    <w:rsid w:val="00874937"/>
    <w:rsid w:val="00876B9D"/>
    <w:rsid w:val="009C2D28"/>
    <w:rsid w:val="00A31E6C"/>
    <w:rsid w:val="00A324D5"/>
    <w:rsid w:val="00AB2C59"/>
    <w:rsid w:val="00B24A77"/>
    <w:rsid w:val="00BE578A"/>
    <w:rsid w:val="00BF452F"/>
    <w:rsid w:val="00C914F4"/>
    <w:rsid w:val="00C964CC"/>
    <w:rsid w:val="00CD0FE6"/>
    <w:rsid w:val="00CD554D"/>
    <w:rsid w:val="00CE5D6D"/>
    <w:rsid w:val="00D21D39"/>
    <w:rsid w:val="00D375FD"/>
    <w:rsid w:val="00DB2BBA"/>
    <w:rsid w:val="00DB79F4"/>
    <w:rsid w:val="00DE14CB"/>
    <w:rsid w:val="00E16797"/>
    <w:rsid w:val="00E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F224"/>
  <w15:chartTrackingRefBased/>
  <w15:docId w15:val="{2903F5F8-AEB9-4B3B-9E21-A091FD79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D6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xt">
    <w:name w:val="txt"/>
    <w:uiPriority w:val="99"/>
    <w:rsid w:val="00CE5D6D"/>
    <w:pPr>
      <w:widowControl w:val="0"/>
      <w:autoSpaceDE w:val="0"/>
      <w:autoSpaceDN w:val="0"/>
      <w:adjustRightInd w:val="0"/>
      <w:spacing w:after="6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vhf">
    <w:name w:val="hvh_f"/>
    <w:uiPriority w:val="99"/>
    <w:rsid w:val="00CE5D6D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E5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5D6D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5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5D6D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E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5D6D"/>
    <w:pPr>
      <w:ind w:left="720"/>
      <w:contextualSpacing/>
    </w:pPr>
  </w:style>
  <w:style w:type="paragraph" w:styleId="KeinLeerraum">
    <w:name w:val="No Spacing"/>
    <w:uiPriority w:val="1"/>
    <w:qFormat/>
    <w:rsid w:val="00602E2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Natalie Bichler</cp:lastModifiedBy>
  <cp:revision>2</cp:revision>
  <dcterms:created xsi:type="dcterms:W3CDTF">2020-06-18T13:37:00Z</dcterms:created>
  <dcterms:modified xsi:type="dcterms:W3CDTF">2020-06-18T13:37:00Z</dcterms:modified>
</cp:coreProperties>
</file>